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E" w:rsidRDefault="007E2F0E" w:rsidP="007E2F0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E2F0E">
        <w:rPr>
          <w:rFonts w:ascii="Arial" w:hAnsi="Arial" w:cs="Arial"/>
          <w:color w:val="FF0000"/>
        </w:rPr>
        <w:t>Подготовлено по материалам ассоциации аналитических центров «Аналитика)</w:t>
      </w:r>
    </w:p>
    <w:p w:rsidR="007E2F0E" w:rsidRDefault="007E2F0E" w:rsidP="007E2F0E">
      <w:pPr>
        <w:pStyle w:val="a3"/>
        <w:jc w:val="center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jc w:val="center"/>
        <w:rPr>
          <w:rFonts w:ascii="Arial" w:hAnsi="Arial" w:cs="Arial"/>
        </w:rPr>
      </w:pPr>
      <w:r w:rsidRPr="007E2F0E">
        <w:rPr>
          <w:rFonts w:ascii="Arial" w:hAnsi="Arial" w:cs="Arial"/>
        </w:rPr>
        <w:t>Руководство по разработке Руководства по качеству лаборатории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          </w:t>
      </w:r>
    </w:p>
    <w:p w:rsidR="007E2F0E" w:rsidRDefault="007E2F0E" w:rsidP="007E2F0E">
      <w:pPr>
        <w:pStyle w:val="a3"/>
        <w:rPr>
          <w:rFonts w:ascii="Arial" w:hAnsi="Arial" w:cs="Arial"/>
        </w:rPr>
      </w:pPr>
    </w:p>
    <w:p w:rsidR="007E2F0E" w:rsidRDefault="007E2F0E" w:rsidP="007E2F0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Введение: </w:t>
      </w:r>
    </w:p>
    <w:p w:rsid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Рекомендации, приведённые ниже, не следует рассматривать, как некие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дополнительные по отношению в ГОСТ ИСО/МЭК 17025 требования органа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 аккредитации, или навязывание своей точки зрения. В лабораториях могут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складываться совершенно уникальные ситуации, требующие </w:t>
      </w:r>
      <w:proofErr w:type="gramStart"/>
      <w:r w:rsidRPr="007E2F0E">
        <w:rPr>
          <w:rFonts w:ascii="Arial" w:hAnsi="Arial" w:cs="Arial"/>
        </w:rPr>
        <w:t>творческого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осмысления требований и нестандартных решений.  Назначение этих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рекомендаций дать самое общее представление о том, как надо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разрабатывать РК. Рекомендации специально написаны таким образом,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чтобы их нельзя было использовать в качестве образца. Считаем, что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использование лабораториями неких «образцов», является вредным, так как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приводит к появлению </w:t>
      </w:r>
      <w:proofErr w:type="gramStart"/>
      <w:r w:rsidRPr="007E2F0E">
        <w:rPr>
          <w:rFonts w:ascii="Arial" w:hAnsi="Arial" w:cs="Arial"/>
        </w:rPr>
        <w:t>таких</w:t>
      </w:r>
      <w:proofErr w:type="gramEnd"/>
      <w:r w:rsidRPr="007E2F0E">
        <w:rPr>
          <w:rFonts w:ascii="Arial" w:hAnsi="Arial" w:cs="Arial"/>
        </w:rPr>
        <w:t xml:space="preserve"> РК, которые не только не помогают работать,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но и прямо мешают.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1 Общие положения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Руководство по качеству – это документ, регламентирующий систему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управления качеством организации.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Руководство по качеству описывает систему качества в соответствии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установленной политикой в области качества и целями, а также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применяемыми стандартами. Для лабораторий таким стандартом прежде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всего является национальный стандарт ГОСТ ИСО/МЭК 17025 «Общие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требования к компетентности </w:t>
      </w:r>
      <w:proofErr w:type="gramStart"/>
      <w:r w:rsidRPr="007E2F0E">
        <w:rPr>
          <w:rFonts w:ascii="Arial" w:hAnsi="Arial" w:cs="Arial"/>
        </w:rPr>
        <w:t>испытательных</w:t>
      </w:r>
      <w:proofErr w:type="gramEnd"/>
      <w:r w:rsidRPr="007E2F0E">
        <w:rPr>
          <w:rFonts w:ascii="Arial" w:hAnsi="Arial" w:cs="Arial"/>
        </w:rPr>
        <w:t xml:space="preserve"> и калибровочных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лабораторий». Несмотря на широкую область применения этого стандарта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необходима интерпретация его требований с учетом специфики сферы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деятельности  лаборатории. Такая специфика может быть изложена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специальных </w:t>
      </w:r>
      <w:proofErr w:type="gramStart"/>
      <w:r w:rsidRPr="007E2F0E">
        <w:rPr>
          <w:rFonts w:ascii="Arial" w:hAnsi="Arial" w:cs="Arial"/>
        </w:rPr>
        <w:t>документах</w:t>
      </w:r>
      <w:proofErr w:type="gramEnd"/>
      <w:r w:rsidRPr="007E2F0E">
        <w:rPr>
          <w:rFonts w:ascii="Arial" w:hAnsi="Arial" w:cs="Arial"/>
        </w:rPr>
        <w:t xml:space="preserve">. Примерами таких документов являются: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Руководство по качеству в аналитической химии Руководство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ЕВРАХИМ/СИТАК (2003);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Руководство для судебно-экспертных лабораторий» ИЛАК G19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Руководство по аккредитации лабораторий выполняющих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микробиологический анализ Руководство ЕВРАХИМ/ЕА (2002);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Руководство по аккредитации лабораторий </w:t>
      </w:r>
      <w:proofErr w:type="gramStart"/>
      <w:r w:rsidRPr="007E2F0E">
        <w:rPr>
          <w:rFonts w:ascii="Arial" w:hAnsi="Arial" w:cs="Arial"/>
        </w:rPr>
        <w:t>органолептического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анализа ЕА-4-09.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 существует единых правил о том, как писать руководство </w:t>
      </w:r>
      <w:proofErr w:type="gramStart"/>
      <w:r w:rsidRPr="007E2F0E">
        <w:rPr>
          <w:rFonts w:ascii="Arial" w:hAnsi="Arial" w:cs="Arial"/>
        </w:rPr>
        <w:t>по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качеству. Тем не менее, можно выделить несколько общих требований </w:t>
      </w:r>
      <w:proofErr w:type="gramStart"/>
      <w:r w:rsidRPr="007E2F0E">
        <w:rPr>
          <w:rFonts w:ascii="Arial" w:hAnsi="Arial" w:cs="Arial"/>
        </w:rPr>
        <w:t>к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разработке Руководства по качеству.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1. Для описания каждой процедуры следует выделить </w:t>
      </w:r>
      <w:proofErr w:type="gramStart"/>
      <w:r w:rsidRPr="007E2F0E">
        <w:rPr>
          <w:rFonts w:ascii="Arial" w:hAnsi="Arial" w:cs="Arial"/>
        </w:rPr>
        <w:t>отдельный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раздел Руководства. Каждый раздел рекомендуется начинать на </w:t>
      </w:r>
      <w:proofErr w:type="gramStart"/>
      <w:r w:rsidRPr="007E2F0E">
        <w:rPr>
          <w:rFonts w:ascii="Arial" w:hAnsi="Arial" w:cs="Arial"/>
        </w:rPr>
        <w:t>новой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странице. Все страницы должны быть пронумерованы. Для удобства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рекомендуется ввести колонтитул, в котором можно указать: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наименование документа,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наименование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рег.№ РК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номер раздела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дату утверждения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общее количество страниц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номер страницы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 Объем Руководства не должен  быть слишком большим, т.к. это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затруднит пользование документом. Следует избегать деталей и ненужных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подробностей.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3. Для того чтобы сократить объем Руководства некоторые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документированные процедуры целесообразно оформлять в виде </w:t>
      </w:r>
      <w:proofErr w:type="gramStart"/>
      <w:r w:rsidRPr="007E2F0E">
        <w:rPr>
          <w:rFonts w:ascii="Arial" w:hAnsi="Arial" w:cs="Arial"/>
        </w:rPr>
        <w:t>отдельных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документов. </w:t>
      </w:r>
      <w:proofErr w:type="gramStart"/>
      <w:r w:rsidRPr="007E2F0E">
        <w:rPr>
          <w:rFonts w:ascii="Arial" w:hAnsi="Arial" w:cs="Arial"/>
        </w:rPr>
        <w:t xml:space="preserve">(Например, Инструкция «Управление документацией и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записями"). Ссылки на эти документы должны быть даны в Руководстве.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4. Руководству должен быть присвоен регистрационный  номер.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5. Руководство утверждается руководителем лабораторией.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6. С Руководством должны быть ознакомлены все сотрудники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7. Описание процедуры должно начинаться с формулировки цели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внедрения данной процедуры в систему менеджмента лаборатории. Далее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должны быть выделены и описаны процессы, являющиеся составляющими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описываемой процедуры. Обязательно должны указываться лица,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ответственные за выполнение процедуры. В описании должны быть даны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ссылки на внутренние документы лаборатор</w:t>
      </w:r>
      <w:r>
        <w:rPr>
          <w:rFonts w:ascii="Arial" w:hAnsi="Arial" w:cs="Arial"/>
        </w:rPr>
        <w:t xml:space="preserve">ии (журналы, папки, протоколы) </w:t>
      </w:r>
      <w:r w:rsidRPr="007E2F0E">
        <w:rPr>
          <w:rFonts w:ascii="Arial" w:hAnsi="Arial" w:cs="Arial"/>
        </w:rPr>
        <w:t xml:space="preserve">в которых регистрируются данные, получаемые в ходе выполнения </w:t>
      </w: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процедуры.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Титульный лист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Титульный лист Руководства по качеству должен содержать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утверждающую подпись руководителя лаборатории, наименование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организации, регистрационный номер, редакцию, дату введения документа.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 следует предусматривать утверждение  РК  руководством </w:t>
      </w:r>
      <w:proofErr w:type="gramStart"/>
      <w:r w:rsidRPr="007E2F0E">
        <w:rPr>
          <w:rFonts w:ascii="Arial" w:hAnsi="Arial" w:cs="Arial"/>
        </w:rPr>
        <w:t>юридического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лица, а также органом по аккредитации.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Содержание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Порядок построения Руководства по качеству носит необязательный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характер и зависит от специфики лаборатории. В соответствии с ИСО 10013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"Руководящие указания по разработке руководств по качеству" в его состав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рекомендуется включать следующее: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название, назначение и область применения;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оглавление;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вводную часть, включающую сведения об организации и </w:t>
      </w:r>
      <w:proofErr w:type="gramStart"/>
      <w:r w:rsidRPr="007E2F0E">
        <w:rPr>
          <w:rFonts w:ascii="Arial" w:hAnsi="Arial" w:cs="Arial"/>
        </w:rPr>
        <w:t>самом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руководстве</w:t>
      </w:r>
      <w:proofErr w:type="gramEnd"/>
      <w:r w:rsidRPr="007E2F0E">
        <w:rPr>
          <w:rFonts w:ascii="Arial" w:hAnsi="Arial" w:cs="Arial"/>
        </w:rPr>
        <w:t xml:space="preserve">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политику и цели организации в области качества;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описание организационной структуры, ответственности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полномочий;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описание элементов системы качества и любые ссылки </w:t>
      </w:r>
      <w:proofErr w:type="gramStart"/>
      <w:r w:rsidRPr="007E2F0E">
        <w:rPr>
          <w:rFonts w:ascii="Arial" w:hAnsi="Arial" w:cs="Arial"/>
        </w:rPr>
        <w:t>на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документированные процедуры системы качества;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раздел "Определения", если это необходимо;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путеводитель к руководству по качеству, если необходимо;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приложения с дополнительной информацией, если необходимо.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Целесообразно структурировать РК в соответствии с разделами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пунктами ГОСТ ИСО/МЭК 17025.  </w:t>
      </w: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 Рекомендации по оформлению разделов Руководства по качеству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 Раздел «Область распространения»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Данный раздел должен состоять из нескольких подразделов.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1 Информационные данные о лаборатории, область ее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деятельности.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 Область применения, назначение Руководства по качеству.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Руководство по качеству распространяется на деятельность всех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подразделений лаборатории и всех сотрудников лаборатории,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обеспечивающих проведение аналитических работ в области аккредитации.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Назначение РК заключается в обеспечении </w:t>
      </w:r>
      <w:proofErr w:type="gramStart"/>
      <w:r w:rsidRPr="007E2F0E">
        <w:rPr>
          <w:rFonts w:ascii="Arial" w:hAnsi="Arial" w:cs="Arial"/>
        </w:rPr>
        <w:t>основополагающими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сведениями по практике выполняемых работ в интересах совершенствования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их качества, а также является путеводителем по системе менеджмента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 (СМ) лаборатории и основным документом лаборатории </w:t>
      </w:r>
      <w:proofErr w:type="gramStart"/>
      <w:r w:rsidRPr="007E2F0E">
        <w:rPr>
          <w:rFonts w:ascii="Arial" w:hAnsi="Arial" w:cs="Arial"/>
        </w:rPr>
        <w:t>по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управлению качеством.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2.2 «Термины и определения»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Руководстве по качеству используются термины и определения </w:t>
      </w:r>
      <w:proofErr w:type="gramStart"/>
      <w:r w:rsidRPr="007E2F0E">
        <w:rPr>
          <w:rFonts w:ascii="Arial" w:hAnsi="Arial" w:cs="Arial"/>
        </w:rPr>
        <w:t>по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ИСО/МЭК 17000; ГОСТ </w:t>
      </w:r>
      <w:proofErr w:type="gramStart"/>
      <w:r w:rsidRPr="007E2F0E">
        <w:rPr>
          <w:rFonts w:ascii="Arial" w:hAnsi="Arial" w:cs="Arial"/>
        </w:rPr>
        <w:t>Р</w:t>
      </w:r>
      <w:proofErr w:type="gramEnd"/>
      <w:r w:rsidRPr="007E2F0E">
        <w:rPr>
          <w:rFonts w:ascii="Arial" w:hAnsi="Arial" w:cs="Arial"/>
        </w:rPr>
        <w:t xml:space="preserve"> ИСО 5725-1-2002 «Точность (правильность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spellStart"/>
      <w:proofErr w:type="gramStart"/>
      <w:r w:rsidRPr="007E2F0E">
        <w:rPr>
          <w:rFonts w:ascii="Arial" w:hAnsi="Arial" w:cs="Arial"/>
        </w:rPr>
        <w:t>прецизионность</w:t>
      </w:r>
      <w:proofErr w:type="spellEnd"/>
      <w:r w:rsidRPr="007E2F0E">
        <w:rPr>
          <w:rFonts w:ascii="Arial" w:hAnsi="Arial" w:cs="Arial"/>
        </w:rPr>
        <w:t>) методов и результатов измерений.</w:t>
      </w:r>
      <w:proofErr w:type="gramEnd"/>
      <w:r w:rsidRPr="007E2F0E">
        <w:rPr>
          <w:rFonts w:ascii="Arial" w:hAnsi="Arial" w:cs="Arial"/>
        </w:rPr>
        <w:t xml:space="preserve"> Часть 1. Основные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положения и определения», ГОСТ </w:t>
      </w:r>
      <w:proofErr w:type="gramStart"/>
      <w:r w:rsidRPr="007E2F0E">
        <w:rPr>
          <w:rFonts w:ascii="Arial" w:hAnsi="Arial" w:cs="Arial"/>
        </w:rPr>
        <w:t>Р</w:t>
      </w:r>
      <w:proofErr w:type="gramEnd"/>
      <w:r w:rsidRPr="007E2F0E">
        <w:rPr>
          <w:rFonts w:ascii="Arial" w:hAnsi="Arial" w:cs="Arial"/>
        </w:rPr>
        <w:t xml:space="preserve"> 52361-2005 «Контроль объекта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аналитический. Термины и определения»,  а также в соответствии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документами</w:t>
      </w:r>
      <w:proofErr w:type="gramEnd"/>
      <w:r w:rsidRPr="007E2F0E">
        <w:rPr>
          <w:rFonts w:ascii="Arial" w:hAnsi="Arial" w:cs="Arial"/>
        </w:rPr>
        <w:t xml:space="preserve"> устанавливающими терминологию в специфических областях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деятельности лаборатории. Отдельные термины могут быть определены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непосредственно в тексте этого раздела. </w:t>
      </w:r>
    </w:p>
    <w:p w:rsidR="007E2F0E" w:rsidRDefault="007E2F0E" w:rsidP="007E2F0E">
      <w:pPr>
        <w:pStyle w:val="a3"/>
        <w:rPr>
          <w:rFonts w:ascii="Arial" w:hAnsi="Arial" w:cs="Arial"/>
        </w:rPr>
      </w:pP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2.3 «Требования к организации»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Данный раздел состоит из нескольких подразделов: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2.3.1 Статус лаборатории.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Стандарт ИСО/МЭК 17025 устанавливает что, «лаборатория или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организация, в которую она входит, должна являться самостоятельной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правовой единицей с юридической ответственностью». В соответствии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этим в РК должна быть ссылка на документ, который устанавливает статус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 (Положение о лаборатории, устав юридического лица и т.п.).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Если лаборатория является юридическим лицом, то документом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устанавливающий её статус является устав.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данном разделе могут быть также описаны процедуры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обеспечивающие;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объективность лаборатории;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конфиденциальность информации, полученной в результате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проведенных испытаний.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2.3.2 Организационная и управленческая структура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Согласно требованиям стандарта должна быть определена и описана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Руководстве</w:t>
      </w:r>
      <w:proofErr w:type="gramEnd"/>
      <w:r w:rsidRPr="007E2F0E">
        <w:rPr>
          <w:rFonts w:ascii="Arial" w:hAnsi="Arial" w:cs="Arial"/>
        </w:rPr>
        <w:t xml:space="preserve"> по качеству организационная и управленческая структура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Необходимо описать функции структурных подразделений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лаборатории. Если подразделение выполняет работы по отбору образцов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(проб) то это должно быть отражено в описании функций подразделения.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В лаборатории должен быть назначен управляющий по качеству.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Обязательно на одного из сотрудников должна быть возложена обязанность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замещения руководителя лаборатории при его отсутствии.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Дополнительно можно дать структурную схему лаборатории 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качестве</w:t>
      </w:r>
      <w:proofErr w:type="gramEnd"/>
      <w:r w:rsidRPr="007E2F0E">
        <w:rPr>
          <w:rFonts w:ascii="Arial" w:hAnsi="Arial" w:cs="Arial"/>
        </w:rPr>
        <w:t xml:space="preserve"> приложения к Руководству по качеству.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2.3.3 Ответственность и полномочия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Согласно требованиям стандарта, «лаборатория должна устанавливать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ответственность, полномочия и взаимоотношения всех сотрудников, занятых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управлении, выполнении или проверке работ, влияющих на качество».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этом разделе рекомендуется установить ответственность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полномочия заведующего лабораторией, заместителя заведующего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лабораторией, руководителей подразделений, </w:t>
      </w:r>
      <w:proofErr w:type="gramStart"/>
      <w:r w:rsidRPr="007E2F0E">
        <w:rPr>
          <w:rFonts w:ascii="Arial" w:hAnsi="Arial" w:cs="Arial"/>
        </w:rPr>
        <w:t>ответственного</w:t>
      </w:r>
      <w:proofErr w:type="gramEnd"/>
      <w:r w:rsidRPr="007E2F0E">
        <w:rPr>
          <w:rFonts w:ascii="Arial" w:hAnsi="Arial" w:cs="Arial"/>
        </w:rPr>
        <w:t xml:space="preserve"> за качество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других сотрудников лаборатории, на которых возложены функции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управления (например, </w:t>
      </w:r>
      <w:proofErr w:type="gramStart"/>
      <w:r w:rsidRPr="007E2F0E">
        <w:rPr>
          <w:rFonts w:ascii="Arial" w:hAnsi="Arial" w:cs="Arial"/>
        </w:rPr>
        <w:t>ответственный</w:t>
      </w:r>
      <w:proofErr w:type="gramEnd"/>
      <w:r w:rsidRPr="007E2F0E">
        <w:rPr>
          <w:rFonts w:ascii="Arial" w:hAnsi="Arial" w:cs="Arial"/>
        </w:rPr>
        <w:t xml:space="preserve"> за документацию).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Документом, устанавливающим квалификационные требования, права,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обязанности специалиста  лаборатории, обычно является </w:t>
      </w:r>
      <w:proofErr w:type="gramStart"/>
      <w:r w:rsidRPr="007E2F0E">
        <w:rPr>
          <w:rFonts w:ascii="Arial" w:hAnsi="Arial" w:cs="Arial"/>
        </w:rPr>
        <w:t>должностная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инструкция, в которой также устанавливаются задачи в области обеспечения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качества, меры ответственности и полномочия конкретного сотрудника.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Должностные инструкции рекомендуется не включать в РК, а давать ссылки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на них.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2.4 «Система менеджмента»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Данный раздел содержит описание системы качества лаборатории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может состоять из следующих подразделов: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2.4.1 Политика в области качества.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Руководство лаборатории должно определить и документально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оформить политику, цели и обязательства в области качества, ориентируясь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на требования заказчика.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Политика в области качества должна быть понятна и выполнима.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Заявление руководителя о политике в области качества можно дать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тексте</w:t>
      </w:r>
      <w:proofErr w:type="gramEnd"/>
      <w:r w:rsidRPr="007E2F0E">
        <w:rPr>
          <w:rFonts w:ascii="Arial" w:hAnsi="Arial" w:cs="Arial"/>
        </w:rPr>
        <w:t xml:space="preserve"> руководства или в качестве приложения к нему. В нем декларируются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цели и задачи лаборатории в области качества.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2.4.2 Ответственность и полномочия в области качества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Этот подраздел требует, чтобы в лаборатории  были определены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документально оформлены ответственность и полномочия каждого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сотрудника в вопросах обеспечения качества. Должны быть четко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определены ответственность, полномочия, взаимодействие руководства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персонала, выполняющего и проверяющего работу, которая влияет </w:t>
      </w:r>
      <w:proofErr w:type="gramStart"/>
      <w:r w:rsidRPr="007E2F0E">
        <w:rPr>
          <w:rFonts w:ascii="Arial" w:hAnsi="Arial" w:cs="Arial"/>
        </w:rPr>
        <w:t>на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качество производимой продукции или оказываемой услуги.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Также должно быть определено, кто управляет системой качества,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кто её проверяет. Этот человек должен иметь соответствующие полномочия,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что гарантирует выявление проблем качества и причин несоответствия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Ответственность сотрудников лаборатории в области качества может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быть </w:t>
      </w:r>
      <w:proofErr w:type="gramStart"/>
      <w:r w:rsidRPr="007E2F0E">
        <w:rPr>
          <w:rFonts w:ascii="Arial" w:hAnsi="Arial" w:cs="Arial"/>
        </w:rPr>
        <w:t>приведена</w:t>
      </w:r>
      <w:proofErr w:type="gramEnd"/>
      <w:r w:rsidRPr="007E2F0E">
        <w:rPr>
          <w:rFonts w:ascii="Arial" w:hAnsi="Arial" w:cs="Arial"/>
        </w:rPr>
        <w:t xml:space="preserve"> в «матрице ответственности». Учитывая то, что деятельность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каждого сотрудника непосредственно влияет на качество результатов работы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лаборатории, ответственность и полномочия каждого сотрудника, должны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быть четко определены, например,  в должностной инструкции. 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2.5 «Управление документацией»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этом разделе должна быть описана или дана ссылка </w:t>
      </w:r>
      <w:proofErr w:type="gramStart"/>
      <w:r w:rsidRPr="007E2F0E">
        <w:rPr>
          <w:rFonts w:ascii="Arial" w:hAnsi="Arial" w:cs="Arial"/>
        </w:rPr>
        <w:t>на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документированную процедуру управления всеми документами,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являющимися частью системы менеджмента (разработанными в лаборатории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внутренние документы, и </w:t>
      </w:r>
      <w:proofErr w:type="gramStart"/>
      <w:r w:rsidRPr="007E2F0E">
        <w:rPr>
          <w:rFonts w:ascii="Arial" w:hAnsi="Arial" w:cs="Arial"/>
        </w:rPr>
        <w:t>поступающими</w:t>
      </w:r>
      <w:proofErr w:type="gramEnd"/>
      <w:r w:rsidRPr="007E2F0E">
        <w:rPr>
          <w:rFonts w:ascii="Arial" w:hAnsi="Arial" w:cs="Arial"/>
        </w:rPr>
        <w:t xml:space="preserve"> извне - внешние документы).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Эта процедура включает порядок обеспечения, разработки, учета,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ведения, хранения, внесения изменений, аннулирования документации.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Чтобы обеспечить управление документацией, необходимо учесть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каждый документ, включенный в систему обеспечения качества. Такой учет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можно вести в специальных перечнях документов лаборатории.  Не следует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забывать, что документом является информация на любом носителе, а не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только на бумажном.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2.6 «Анализ запросов, заявок на подряд и контрактов»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Стандарт ИСО/МЭК 17025 устанавливает что, лаборатория должна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установить и поддерживать процедуры анализа запросов, заявок на подряд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контрактов.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 всегда выполняют аналитические работы на основании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контрактов с определёнными заказчиками. В виде контрактов могут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выступать;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договора с внешними заказчиками;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постановление о проведении судебной экспертизы;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план аналитического контроля производства;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заявки на анализ от подразделений собственного предприятия;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график контроля состава сточных вод;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 т.д.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РК должна быть описана процедура анализа контрактов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руководителем лаборатории перед их утверждением.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2.7  «Заключение субподрядов на проведение испытаний»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необходимости, в РК описывают процедуры взаимодействия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субподрядчиками.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2.8 «Приобретение услуг и запасов»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 запасам, приобретаемым лабораторией, относят: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- оборудование;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образцы сравнения, стандартные образцы, сравнительные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коллекции;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материалы и реактивы, используемые для градуировки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оборудования, приготовления титрованных растворов, питательных сред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т.п.;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материалы и реактивы, используемые в ходе реализации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методики испытания;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материалы и реактивы, используемые для обеспечения работы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оборудования;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программные продукты.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 услугам, оказываемым лаборатории, относятся: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поверка, калибровка средств измерений;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аттестация испытательного оборудования и рабочих мест;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техническое обслуживание и ремонт оборудования;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техническое обслуживание и ремонт помещений и инженерных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систем (электросети, заземлен</w:t>
      </w:r>
      <w:r>
        <w:rPr>
          <w:rFonts w:ascii="Arial" w:hAnsi="Arial" w:cs="Arial"/>
        </w:rPr>
        <w:t xml:space="preserve">ия, газовых сетей, вентиляции, </w:t>
      </w:r>
      <w:r w:rsidRPr="007E2F0E">
        <w:rPr>
          <w:rFonts w:ascii="Arial" w:hAnsi="Arial" w:cs="Arial"/>
        </w:rPr>
        <w:t>кондиционирования, водоснабжения</w:t>
      </w:r>
      <w:r>
        <w:rPr>
          <w:rFonts w:ascii="Arial" w:hAnsi="Arial" w:cs="Arial"/>
        </w:rPr>
        <w:t xml:space="preserve">, теплоснабжения, канализации, </w:t>
      </w:r>
      <w:r w:rsidRPr="007E2F0E">
        <w:rPr>
          <w:rFonts w:ascii="Arial" w:hAnsi="Arial" w:cs="Arial"/>
        </w:rPr>
        <w:t xml:space="preserve">компьютерной сети);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аттестация методик выполнения измерений (анализа, испытаний);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информационные услуги.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установить процедуры, обеспечивающие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уверенность в том, что приобретенные запасы и услуги удовлетворяют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установленным требованиям.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Обычно к таким процедурам относят: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входной контроль;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контроль в процессе хранения;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контроль продукции собственного производства.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Обычно все приобретенные услуги и запасы проходят в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входной контроль. Входной контроль может проводиться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 внешнему виду;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- в виде проверки докум</w:t>
      </w:r>
      <w:r>
        <w:rPr>
          <w:rFonts w:ascii="Arial" w:hAnsi="Arial" w:cs="Arial"/>
        </w:rPr>
        <w:t xml:space="preserve">ентации путем оценки полноты и </w:t>
      </w:r>
      <w:r w:rsidRPr="007E2F0E">
        <w:rPr>
          <w:rFonts w:ascii="Arial" w:hAnsi="Arial" w:cs="Arial"/>
        </w:rPr>
        <w:t>правильности, приведенных в документаци</w:t>
      </w:r>
      <w:r>
        <w:rPr>
          <w:rFonts w:ascii="Arial" w:hAnsi="Arial" w:cs="Arial"/>
        </w:rPr>
        <w:t xml:space="preserve">и данных (поверки и аттестации </w:t>
      </w:r>
      <w:r w:rsidRPr="007E2F0E">
        <w:rPr>
          <w:rFonts w:ascii="Arial" w:hAnsi="Arial" w:cs="Arial"/>
        </w:rPr>
        <w:t xml:space="preserve">СИ и ИО);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Дата создания 01.11..2008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 применением  измерительных методов;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путём сравнения с аналогичными реактивами или единицами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оборудования;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 применением образцов сравнения и </w:t>
      </w:r>
      <w:r>
        <w:rPr>
          <w:rFonts w:ascii="Arial" w:hAnsi="Arial" w:cs="Arial"/>
        </w:rPr>
        <w:t xml:space="preserve">стандартных образцов (контроль </w:t>
      </w:r>
      <w:r w:rsidRPr="007E2F0E">
        <w:rPr>
          <w:rFonts w:ascii="Arial" w:hAnsi="Arial" w:cs="Arial"/>
        </w:rPr>
        <w:t xml:space="preserve">правильности работы закупленного или отремонтированного оборудования).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обеспечивает сохранность полученных запасов </w:t>
      </w:r>
      <w:proofErr w:type="gramStart"/>
      <w:r w:rsidRPr="007E2F0E">
        <w:rPr>
          <w:rFonts w:ascii="Arial" w:hAnsi="Arial" w:cs="Arial"/>
        </w:rPr>
        <w:t>до</w:t>
      </w:r>
      <w:proofErr w:type="gramEnd"/>
      <w:r w:rsidRPr="007E2F0E">
        <w:rPr>
          <w:rFonts w:ascii="Arial" w:hAnsi="Arial" w:cs="Arial"/>
        </w:rPr>
        <w:t xml:space="preserve"> </w:t>
      </w:r>
      <w:proofErr w:type="gramStart"/>
      <w:r w:rsidRPr="007E2F0E">
        <w:rPr>
          <w:rFonts w:ascii="Arial" w:hAnsi="Arial" w:cs="Arial"/>
        </w:rPr>
        <w:t>их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проверки. Проверенные реактивы и материалы маркируются любым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выбранным лабораторией способом.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также проводит контроль расходных материалов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реактивов приготовленных в лаборатории и предназначенных </w:t>
      </w:r>
      <w:proofErr w:type="gramStart"/>
      <w:r w:rsidRPr="007E2F0E">
        <w:rPr>
          <w:rFonts w:ascii="Arial" w:hAnsi="Arial" w:cs="Arial"/>
        </w:rPr>
        <w:t>для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дальнейшего использования. Например, контроль качества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дистиллированной воды проводят в соответствии с ГОСТ 6709-72. Контроль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 </w:t>
      </w:r>
      <w:proofErr w:type="spellStart"/>
      <w:r w:rsidRPr="007E2F0E">
        <w:rPr>
          <w:rFonts w:ascii="Arial" w:hAnsi="Arial" w:cs="Arial"/>
        </w:rPr>
        <w:t>бидистиллированной</w:t>
      </w:r>
      <w:proofErr w:type="spellEnd"/>
      <w:r w:rsidRPr="007E2F0E">
        <w:rPr>
          <w:rFonts w:ascii="Arial" w:hAnsi="Arial" w:cs="Arial"/>
        </w:rPr>
        <w:t xml:space="preserve"> или </w:t>
      </w:r>
      <w:proofErr w:type="spellStart"/>
      <w:r w:rsidRPr="007E2F0E">
        <w:rPr>
          <w:rFonts w:ascii="Arial" w:hAnsi="Arial" w:cs="Arial"/>
        </w:rPr>
        <w:t>деионизованной</w:t>
      </w:r>
      <w:proofErr w:type="spellEnd"/>
      <w:r w:rsidRPr="007E2F0E">
        <w:rPr>
          <w:rFonts w:ascii="Arial" w:hAnsi="Arial" w:cs="Arial"/>
        </w:rPr>
        <w:t xml:space="preserve">  воды в соответствии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ГОСТ </w:t>
      </w:r>
      <w:proofErr w:type="gramStart"/>
      <w:r w:rsidRPr="007E2F0E">
        <w:rPr>
          <w:rFonts w:ascii="Arial" w:hAnsi="Arial" w:cs="Arial"/>
        </w:rPr>
        <w:t>Р</w:t>
      </w:r>
      <w:proofErr w:type="gramEnd"/>
      <w:r w:rsidRPr="007E2F0E">
        <w:rPr>
          <w:rFonts w:ascii="Arial" w:hAnsi="Arial" w:cs="Arial"/>
        </w:rPr>
        <w:t xml:space="preserve"> 52501. Результаты контроля регистрируются.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2.9 «Претензии»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Претензии в лабораторию могут поступать от заказчика (как правило).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РК должна быть описана процедура по урегулированию претензий, которая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предусматривает регистрацию претензий,  например, в «Журнале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регистрации претензий», рассмотрение и разрешение претензий, проведение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корректирующих мероприятий в случае выявления нарушений.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2.10 «Управление несоответствиями»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Согласно требованиям стандарта в лаборатории должна быть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установлена и документирована процедура управления несоответствиями.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Как правило, процедура управления несоответствиями может включать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следующие этапы: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выявление несоответствий;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установление причин несоответствий;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оценка значимости несоответствующей работы;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принятие корректирующих действий;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оценка эффективности корректирующих действий;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решение о возобновлении  проводимых работ;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извещение заказчика.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Выявление несоответствий проводится на всех уровнях выполнения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работ, как при проведении испытаний, так и при ведении документации.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Документальным  подтверждением несоответствий могут являться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отрицательные результаты следующих процедур: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</w:t>
      </w:r>
      <w:proofErr w:type="spellStart"/>
      <w:r w:rsidRPr="007E2F0E">
        <w:rPr>
          <w:rFonts w:ascii="Arial" w:hAnsi="Arial" w:cs="Arial"/>
        </w:rPr>
        <w:t>внутрилабораторного</w:t>
      </w:r>
      <w:proofErr w:type="spellEnd"/>
      <w:r w:rsidRPr="007E2F0E">
        <w:rPr>
          <w:rFonts w:ascii="Arial" w:hAnsi="Arial" w:cs="Arial"/>
        </w:rPr>
        <w:t xml:space="preserve"> и/или внешнего контроля;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внутренних проверок;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анализа со стороны руководства лаборатории;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инспекционных проверок;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анализа претензий.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лаборатории должны быть установлены стандартные алгоритмы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действий при возникновении несоответствий.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Поэтому лаборатория должна определить и установить </w:t>
      </w:r>
      <w:proofErr w:type="gramStart"/>
      <w:r w:rsidRPr="007E2F0E">
        <w:rPr>
          <w:rFonts w:ascii="Arial" w:hAnsi="Arial" w:cs="Arial"/>
        </w:rPr>
        <w:t>типовые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несоответствия, которые могут возникать в процессе работы лаборатории.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Например: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отрицательные результаты процедур контроля точности,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нарушение работоспособности оборудования,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потеря пробы,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обнаружение ошибок в протоке испытаний,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отрицательный результат внутренних проверок,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отрицательный результат входного контроля закупок.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Должны выявляться причины возникновения каждого несоответствия,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проводиться оценка его значимости, на осн</w:t>
      </w:r>
      <w:r>
        <w:rPr>
          <w:rFonts w:ascii="Arial" w:hAnsi="Arial" w:cs="Arial"/>
        </w:rPr>
        <w:t xml:space="preserve">овании которой предприниматься </w:t>
      </w:r>
      <w:r w:rsidRPr="007E2F0E">
        <w:rPr>
          <w:rFonts w:ascii="Arial" w:hAnsi="Arial" w:cs="Arial"/>
        </w:rPr>
        <w:t xml:space="preserve">соответствующие действия (продолжение работы, приостановка работы,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отзыв протоколов и т.п.).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2.10 «Улучшение»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Согласно требованиям ГОСТ ИСО/МЭК 17025 лаборатория должна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постоянно улучшать результативность своей системы менеджмента. 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 такая деятельность может осуществляться на основе </w:t>
      </w:r>
      <w:proofErr w:type="gramStart"/>
      <w:r w:rsidRPr="007E2F0E">
        <w:rPr>
          <w:rFonts w:ascii="Arial" w:hAnsi="Arial" w:cs="Arial"/>
        </w:rPr>
        <w:t>годового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плана, который составляется на основе политики лаборатории в области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качества, поставленных целей и задач, результатов анализа со стороны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руководства, внутреннего аудита, </w:t>
      </w:r>
      <w:proofErr w:type="gramStart"/>
      <w:r w:rsidRPr="007E2F0E">
        <w:rPr>
          <w:rFonts w:ascii="Arial" w:hAnsi="Arial" w:cs="Arial"/>
        </w:rPr>
        <w:t>корректирующих</w:t>
      </w:r>
      <w:proofErr w:type="gramEnd"/>
      <w:r w:rsidRPr="007E2F0E">
        <w:rPr>
          <w:rFonts w:ascii="Arial" w:hAnsi="Arial" w:cs="Arial"/>
        </w:rPr>
        <w:t xml:space="preserve"> и предупреждающих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действий.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Критерии, по которым оценивается наличие или отсутствие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улучшений, по возможности, должны быть количественными.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2.11 «Корректирующие действия»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РК должна быть описана  процедура  по управлению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корректирующими действиями. Под корректирующими действиями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понимается  деятельность лаборатории  направленная на устранение причин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выявленных или потенциальных несоответствий. Процедуры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корректирующих действий могут включать следующие процессы: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выявление несоответствий;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изучение причин несоответствий;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выбор и принятие корректирующего действия с учетом величины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риска проблемы;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внесение изменений (при необходимости) в документы системы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документирование и реализация корректирующих действий;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контроль выполнения  корректирующих действий;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проведение дополнительных проверок отдельных областей деятельности.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Выявление причин возникновения несоответствий является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определяющим звеном в процедуре корректирующих действий.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Исследованию должны подвергаться все возможные аспекты проблемы: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правильность отбора образцов и проб;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правильность планирования, проведения измерений и испытаний;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правильность выполнения процедур и методик испытаний;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состояние оборудования, СО, сравнительных коллекций;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квалификация персонала, проводившего испытания;                                   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- правильность интерпретац</w:t>
      </w:r>
      <w:r>
        <w:rPr>
          <w:rFonts w:ascii="Arial" w:hAnsi="Arial" w:cs="Arial"/>
        </w:rPr>
        <w:t xml:space="preserve">ии требований органа или лица, </w:t>
      </w:r>
      <w:r w:rsidRPr="007E2F0E">
        <w:rPr>
          <w:rFonts w:ascii="Arial" w:hAnsi="Arial" w:cs="Arial"/>
        </w:rPr>
        <w:t xml:space="preserve">назначившего экспертизу;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состояние расходных материалов и реактивов.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2.12 «Предупреждающие действия»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процессе функционирования лаборатории определяются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потенциальные источники несоответствий, как технического характера, так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связанные с СК, а также необходимость ее улучшения. К предупреждающим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действиям  можно отнести: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 актуализацию и разработку новых внутренних документов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инструкций лаборатории,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 повышение квалификации персонала,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 изменение программы входного контроля;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внедрение новых методик;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 совершенствование системы </w:t>
      </w:r>
      <w:proofErr w:type="spellStart"/>
      <w:r w:rsidRPr="007E2F0E">
        <w:rPr>
          <w:rFonts w:ascii="Arial" w:hAnsi="Arial" w:cs="Arial"/>
        </w:rPr>
        <w:t>внутрилабораторного</w:t>
      </w:r>
      <w:proofErr w:type="spellEnd"/>
      <w:r w:rsidRPr="007E2F0E">
        <w:rPr>
          <w:rFonts w:ascii="Arial" w:hAnsi="Arial" w:cs="Arial"/>
        </w:rPr>
        <w:t xml:space="preserve"> контроля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 результатов аналитических работ;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 и т.п.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Документированная процедура предупреждающих действий обычно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включает: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а) установление потенциальных несоответствий и их причин;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б) определение и обеспечение реализации </w:t>
      </w:r>
      <w:proofErr w:type="gramStart"/>
      <w:r w:rsidRPr="007E2F0E">
        <w:rPr>
          <w:rFonts w:ascii="Arial" w:hAnsi="Arial" w:cs="Arial"/>
        </w:rPr>
        <w:t>необходимого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предупреждающего действия;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в) записи результатов реализованных действий;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г) анализ реализованного предупреждающего действия.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2.13 «Управление записями»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лаборатории  должны быть разработаны процедуры ведения записей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 проведению аналитических работ и данных по качеству.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Регистрации подлежат абсолютно все данные, непосредственно или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косвенно </w:t>
      </w:r>
      <w:proofErr w:type="gramStart"/>
      <w:r w:rsidRPr="007E2F0E">
        <w:rPr>
          <w:rFonts w:ascii="Arial" w:hAnsi="Arial" w:cs="Arial"/>
        </w:rPr>
        <w:t>относящиеся</w:t>
      </w:r>
      <w:proofErr w:type="gramEnd"/>
      <w:r w:rsidRPr="007E2F0E">
        <w:rPr>
          <w:rFonts w:ascii="Arial" w:hAnsi="Arial" w:cs="Arial"/>
        </w:rPr>
        <w:t xml:space="preserve"> к качеству  или проведению аналитических работ, для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чего в лаборатории ведутся журналы, дела, планы, графики и иные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документы. Перечень документов, предназначенных для ведения записей,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должен быть приведён в РК или в ссылочном документе.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 выполнение требований к ведению журналов должна быть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установлена персональная ответственность. Формы всех журналов должны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быть </w:t>
      </w:r>
      <w:proofErr w:type="gramStart"/>
      <w:r w:rsidRPr="007E2F0E">
        <w:rPr>
          <w:rFonts w:ascii="Arial" w:hAnsi="Arial" w:cs="Arial"/>
        </w:rPr>
        <w:t>утверждены</w:t>
      </w:r>
      <w:proofErr w:type="gramEnd"/>
      <w:r w:rsidRPr="007E2F0E">
        <w:rPr>
          <w:rFonts w:ascii="Arial" w:hAnsi="Arial" w:cs="Arial"/>
        </w:rPr>
        <w:t xml:space="preserve">. 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2.14 «Внутренние проверки»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Цель внутренних проверок </w:t>
      </w:r>
      <w:proofErr w:type="gramStart"/>
      <w:r w:rsidRPr="007E2F0E">
        <w:rPr>
          <w:rFonts w:ascii="Arial" w:hAnsi="Arial" w:cs="Arial"/>
        </w:rPr>
        <w:t>СМ</w:t>
      </w:r>
      <w:proofErr w:type="gramEnd"/>
      <w:r w:rsidRPr="007E2F0E">
        <w:rPr>
          <w:rFonts w:ascii="Arial" w:hAnsi="Arial" w:cs="Arial"/>
        </w:rPr>
        <w:t xml:space="preserve"> (внутреннего аудита) - проверка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соответствия работы лаборатории установленным требованиям в системе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СААЛ, а также требованиям ГОСТ  ИСО/МЭК 17025 и РК.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Проведение внутренних проверок является планируемой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деятельностью лаборатории. Рекомендуется планировать внутренние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проверки таким образом, чтобы все элементы системы качества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были проверены в течение одного года.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Ответственность за планирование и проведение проверок должна быть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возложена</w:t>
      </w:r>
      <w:proofErr w:type="gramEnd"/>
      <w:r w:rsidRPr="007E2F0E">
        <w:rPr>
          <w:rFonts w:ascii="Arial" w:hAnsi="Arial" w:cs="Arial"/>
        </w:rPr>
        <w:t xml:space="preserve"> на управляющего по качеству. Соответствие требованиям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руководства обеспечивается утверждением графика внутренних проверок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руководителем лаборатории.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Проверки должны проводиться </w:t>
      </w:r>
      <w:proofErr w:type="gramStart"/>
      <w:r w:rsidRPr="007E2F0E">
        <w:rPr>
          <w:rFonts w:ascii="Arial" w:hAnsi="Arial" w:cs="Arial"/>
        </w:rPr>
        <w:t>подготовленным</w:t>
      </w:r>
      <w:proofErr w:type="gramEnd"/>
      <w:r w:rsidRPr="007E2F0E">
        <w:rPr>
          <w:rFonts w:ascii="Arial" w:hAnsi="Arial" w:cs="Arial"/>
        </w:rPr>
        <w:t xml:space="preserve"> и квалифицированным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персоналом. При назначен</w:t>
      </w:r>
      <w:proofErr w:type="gramStart"/>
      <w:r w:rsidRPr="007E2F0E">
        <w:rPr>
          <w:rFonts w:ascii="Arial" w:hAnsi="Arial" w:cs="Arial"/>
        </w:rPr>
        <w:t>ии ау</w:t>
      </w:r>
      <w:proofErr w:type="gramEnd"/>
      <w:r w:rsidRPr="007E2F0E">
        <w:rPr>
          <w:rFonts w:ascii="Arial" w:hAnsi="Arial" w:cs="Arial"/>
        </w:rPr>
        <w:t xml:space="preserve">дитора следует пользоваться правилом, что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он должен быть независимым от проверяемой деятельности.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Рекомендуется совмещать в одном документе план аудита с отчетом о внутренней проверке и планом корректирующих действий.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проверке функционирования системы качества и ее </w:t>
      </w:r>
      <w:proofErr w:type="gramStart"/>
      <w:r w:rsidRPr="007E2F0E">
        <w:rPr>
          <w:rFonts w:ascii="Arial" w:hAnsi="Arial" w:cs="Arial"/>
        </w:rPr>
        <w:t>отдельных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элементов проверяются: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соответствие документации требованиям </w:t>
      </w:r>
      <w:proofErr w:type="gramStart"/>
      <w:r w:rsidRPr="007E2F0E">
        <w:rPr>
          <w:rFonts w:ascii="Arial" w:hAnsi="Arial" w:cs="Arial"/>
        </w:rPr>
        <w:t>СМ</w:t>
      </w:r>
      <w:proofErr w:type="gramEnd"/>
      <w:r w:rsidRPr="007E2F0E">
        <w:rPr>
          <w:rFonts w:ascii="Arial" w:hAnsi="Arial" w:cs="Arial"/>
        </w:rPr>
        <w:t xml:space="preserve">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фактическое выполнение требований, изложенных в документах </w:t>
      </w:r>
      <w:proofErr w:type="gramStart"/>
      <w:r w:rsidRPr="007E2F0E">
        <w:rPr>
          <w:rFonts w:ascii="Arial" w:hAnsi="Arial" w:cs="Arial"/>
        </w:rPr>
        <w:t>СМ</w:t>
      </w:r>
      <w:proofErr w:type="gramEnd"/>
      <w:r w:rsidRPr="007E2F0E">
        <w:rPr>
          <w:rFonts w:ascii="Arial" w:hAnsi="Arial" w:cs="Arial"/>
        </w:rPr>
        <w:t xml:space="preserve">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наличие документального подтверждения выполнения </w:t>
      </w:r>
      <w:proofErr w:type="gramStart"/>
      <w:r w:rsidRPr="007E2F0E">
        <w:rPr>
          <w:rFonts w:ascii="Arial" w:hAnsi="Arial" w:cs="Arial"/>
        </w:rPr>
        <w:t>установленных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требований.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Внеплановые внутренние проверки могут проводиться в случаях: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предъявления претензий со стороны органа или лица, назначившего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экспертизу;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появления несоответствий в </w:t>
      </w:r>
      <w:proofErr w:type="gramStart"/>
      <w:r w:rsidRPr="007E2F0E">
        <w:rPr>
          <w:rFonts w:ascii="Arial" w:hAnsi="Arial" w:cs="Arial"/>
        </w:rPr>
        <w:t>СМ</w:t>
      </w:r>
      <w:proofErr w:type="gramEnd"/>
      <w:r w:rsidRPr="007E2F0E">
        <w:rPr>
          <w:rFonts w:ascii="Arial" w:hAnsi="Arial" w:cs="Arial"/>
        </w:rPr>
        <w:t xml:space="preserve"> при проведении внешних аудитов.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получении отрицательных результатов внутренних проверок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выявляются причины несоответствия и разрабатываются корректирующие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мероприятия.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2.15 «Анализ со стороны руководства»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Данный раздел Руководства требует подтверждения уверенности в том,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что система менеджмента качества лаборатории обеспечивает постоянное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соответствие ГОСТ ИСО/МЭК 17025 и достижение целей в области качества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результатов испытаний. Руководитель лаборатории должен регулярно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анализировать результаты применения системы качества, чтобы определить,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какие меры предпринимать для ее улучшения.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Анализ включает рассмотрение: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пригодности политики и процедур системы менеджмента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отчетов руководителей подразделений;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результатов последних внутренних проверок;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записей по корректирующим и предупреждающим действиям;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оценок сторонних организаций;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результаты межлабораторных сравнений или проверок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квалификации;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изменения объема и вида работ;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обратной связи с заказчиком;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претензии;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наличия ресурсов;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подготовки персонала;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– других факторов.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Результаты анализа со стороны руководства, в которых указываются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выявленные несоответствия, предложения по улучшению работы,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последующие действия, сроки их проведения, ответственные исполнители,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обсуждаются, документируются, доводятся до сведения всех сотрудников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остаются на контроле до устранения выявленных несоответствий.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Результаты анализа со стороны руководства учитываются при составлении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плана работ лаборатории по качеству.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2.16 «Персонал»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Процедуры управления персоналом, описанные в этом разделе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Руководства по качеству, должны подтверждать, что: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лаборатория имеет установленные требования к компетентности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персонала, </w:t>
      </w:r>
      <w:proofErr w:type="gramStart"/>
      <w:r w:rsidRPr="007E2F0E">
        <w:rPr>
          <w:rFonts w:ascii="Arial" w:hAnsi="Arial" w:cs="Arial"/>
        </w:rPr>
        <w:t>необходимые</w:t>
      </w:r>
      <w:proofErr w:type="gramEnd"/>
      <w:r w:rsidRPr="007E2F0E">
        <w:rPr>
          <w:rFonts w:ascii="Arial" w:hAnsi="Arial" w:cs="Arial"/>
        </w:rPr>
        <w:t xml:space="preserve"> для каждого вида аналитических работ;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все сотрудники лаборатории имеют специальную профессиональную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подготовку, технические знания и опыт, необходимые для выполнения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требуемой работы;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эксперты лаборатории аттестованы на право </w:t>
      </w:r>
      <w:proofErr w:type="gramStart"/>
      <w:r w:rsidRPr="007E2F0E">
        <w:rPr>
          <w:rFonts w:ascii="Arial" w:hAnsi="Arial" w:cs="Arial"/>
        </w:rPr>
        <w:t>самостоятельного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производства конкретных видов экспертиз, проходят </w:t>
      </w:r>
      <w:proofErr w:type="gramStart"/>
      <w:r w:rsidRPr="007E2F0E">
        <w:rPr>
          <w:rFonts w:ascii="Arial" w:hAnsi="Arial" w:cs="Arial"/>
        </w:rPr>
        <w:t>периодическое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обучение и переаттестацию в установленном законом порядке;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проводится периодическая аттестация всех сотрудников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в соответствии с установленными сроками и предусматривается повышение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их квалификации;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лаборатория имеет процедуру поддержания и актуализации записей 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квалификации, прохождении подготовки каждым ее сотрудником;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все сотрудники ознакомлены с должностными инструкциями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инструкциями по ТБ.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Основным требованием к персоналу любой лаборатории является его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компетентность. «Компетентность» подразумевает обладание всеми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необходимыми знаниями, навыками и способностями для выполнения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работы. Требования к компетентности устанавливаются в </w:t>
      </w:r>
      <w:proofErr w:type="gramStart"/>
      <w:r w:rsidRPr="007E2F0E">
        <w:rPr>
          <w:rFonts w:ascii="Arial" w:hAnsi="Arial" w:cs="Arial"/>
        </w:rPr>
        <w:t>должностных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инструкциях</w:t>
      </w:r>
      <w:proofErr w:type="gramEnd"/>
      <w:r w:rsidRPr="007E2F0E">
        <w:rPr>
          <w:rFonts w:ascii="Arial" w:hAnsi="Arial" w:cs="Arial"/>
        </w:rPr>
        <w:t xml:space="preserve">, которые разрабатываются для каждого сотрудника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Для демонстрации проведения подготовки и обучения, а также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осуществления оценки проведенного обучения, Руководством по качеству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обычно предусматривается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составление ежегодного плана повышения квалификации персонала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лаборатории, который должен включать в себя прохождение как внешних,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так и внутренних курсов обучения;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проведение  стажировки при приеме на работу нового сотрудника или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возобновлении работы сотрудником после длительного перерыва;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регистрация  участия каждого сотрудника в программах повышения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квалификации.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Оценка результативности может проводиться в виде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наблюдения со стороны опытного сотрудника за проведением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испытаний,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сопоставления с результатами, полученными опытным персоналом,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проведения испытаний контрольных образцов.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2.17 «Помещения и условия окружающей среды»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Раздел содержит описание процедур поддержания помещений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состоянии</w:t>
      </w:r>
      <w:proofErr w:type="gramEnd"/>
      <w:r w:rsidRPr="007E2F0E">
        <w:rPr>
          <w:rFonts w:ascii="Arial" w:hAnsi="Arial" w:cs="Arial"/>
        </w:rPr>
        <w:t xml:space="preserve">, обеспечивающем проведение работ в области аккредитации. Это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означает, что: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 лаборатории имеются все необходимые помещения и условия </w:t>
      </w:r>
      <w:proofErr w:type="gramStart"/>
      <w:r w:rsidRPr="007E2F0E">
        <w:rPr>
          <w:rFonts w:ascii="Arial" w:hAnsi="Arial" w:cs="Arial"/>
        </w:rPr>
        <w:t>для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обеспечения конфиденциальности, качества и сроков выполняемых работ;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помещения лаборатории по размерам производственных площадей,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состоянию окружающей среды и условиям работы соответствуют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требованиям методик анализа, санитарным  нормам, требованиям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безопасности и охраны  окружающей среды;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лаборатория контролирует и регистрирует соответствие параметров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микроклимата и воздействующих физических факторов, влияющих </w:t>
      </w:r>
      <w:proofErr w:type="gramStart"/>
      <w:r w:rsidRPr="007E2F0E">
        <w:rPr>
          <w:rFonts w:ascii="Arial" w:hAnsi="Arial" w:cs="Arial"/>
        </w:rPr>
        <w:t>на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результаты испытаний, техническими требованиями, методиками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процедурами;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- выполняемые работы прекращаются, если условия окружающей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среды могут стать причиной недостоверных результатов;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в помещениях лаборатории, предназначенных для хранения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материалов, проб и т.п., поддерживаются условия окружающей среды,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исключающие их утрату, порчу или загрязнение.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доступ в рабочую область лаборатории контролируется и ограничен.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2.18 «Методы испытаний, оценка пригодности методов»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2.18.1 Оценка пригодности методов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Все методики, используемые в лаборатории, оцениваются </w:t>
      </w:r>
      <w:proofErr w:type="gramStart"/>
      <w:r w:rsidRPr="007E2F0E">
        <w:rPr>
          <w:rFonts w:ascii="Arial" w:hAnsi="Arial" w:cs="Arial"/>
        </w:rPr>
        <w:t>на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пригодность до их первого рабочего применения. Под оценкой пригодности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методик в лаборатории понимается подтверждение путем исследования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предоставления объективных доказательств того, что методики подходят </w:t>
      </w:r>
      <w:proofErr w:type="gramStart"/>
      <w:r w:rsidRPr="007E2F0E">
        <w:rPr>
          <w:rFonts w:ascii="Arial" w:hAnsi="Arial" w:cs="Arial"/>
        </w:rPr>
        <w:t>для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целевого использования.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оценке пригодности методики рекомендуется составлять план ее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проведения. Процедура оценки пригодности методики включает: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 - установление области применения,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lastRenderedPageBreak/>
        <w:t xml:space="preserve">- определение характеристик методики (диапазон возможных значений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результата, неопределенность или степень достоверности),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проверку </w:t>
      </w:r>
      <w:proofErr w:type="spellStart"/>
      <w:r w:rsidRPr="007E2F0E">
        <w:rPr>
          <w:rFonts w:ascii="Arial" w:hAnsi="Arial" w:cs="Arial"/>
        </w:rPr>
        <w:t>прослеживаемости</w:t>
      </w:r>
      <w:proofErr w:type="spellEnd"/>
      <w:r w:rsidRPr="007E2F0E">
        <w:rPr>
          <w:rFonts w:ascii="Arial" w:hAnsi="Arial" w:cs="Arial"/>
        </w:rPr>
        <w:t xml:space="preserve"> методики,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проверку того, что требования могут быть удовлетворены с помощью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используемого метода.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Оценка пригодности методик производится одним из следующих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перечисленных приемов или их сочетаниями: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использованием образцов сравнения, СО и сравнительных коллекций;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сравнением с результатами, достигнутыми с помощью других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методов;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межлабораторным сравнением результатов;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систематическим оцениванием факторов, влияющих на результат;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иными способами.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 результатам оценки составляется итоговый документ,  например акт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внедрения. Методике должен быть присвоен регистрационный номер, и она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должна быть зарегистрирована в документах лаборатории.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2.18.2 Оценка неопределенности (характеристик погрешности)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результатов испытаний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Оценивание неопределенности (характеристик погрешности)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результатов испытаний может проводиться по следующим документам: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«Количественное описание неопределённости в </w:t>
      </w:r>
      <w:proofErr w:type="gramStart"/>
      <w:r w:rsidRPr="007E2F0E">
        <w:rPr>
          <w:rFonts w:ascii="Arial" w:hAnsi="Arial" w:cs="Arial"/>
        </w:rPr>
        <w:t>аналитических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измерениях</w:t>
      </w:r>
      <w:proofErr w:type="gramEnd"/>
      <w:r w:rsidRPr="007E2F0E">
        <w:rPr>
          <w:rFonts w:ascii="Arial" w:hAnsi="Arial" w:cs="Arial"/>
        </w:rPr>
        <w:t xml:space="preserve">» ВНИИМ </w:t>
      </w:r>
      <w:proofErr w:type="spellStart"/>
      <w:r w:rsidRPr="007E2F0E">
        <w:rPr>
          <w:rFonts w:ascii="Arial" w:hAnsi="Arial" w:cs="Arial"/>
        </w:rPr>
        <w:t>С.Пб</w:t>
      </w:r>
      <w:proofErr w:type="spellEnd"/>
      <w:r w:rsidRPr="007E2F0E">
        <w:rPr>
          <w:rFonts w:ascii="Arial" w:hAnsi="Arial" w:cs="Arial"/>
        </w:rPr>
        <w:t xml:space="preserve"> 2002;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ISO|TS 21748 «Руководство по применению оценок повторяемости,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spellStart"/>
      <w:r w:rsidRPr="007E2F0E">
        <w:rPr>
          <w:rFonts w:ascii="Arial" w:hAnsi="Arial" w:cs="Arial"/>
        </w:rPr>
        <w:t>воспроизводимости</w:t>
      </w:r>
      <w:proofErr w:type="spellEnd"/>
      <w:r w:rsidRPr="007E2F0E">
        <w:rPr>
          <w:rFonts w:ascii="Arial" w:hAnsi="Arial" w:cs="Arial"/>
        </w:rPr>
        <w:t xml:space="preserve"> и правильности при оценивании неопределённости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измерения»;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РМГ 43-2001 «Государственная система обеспечения единства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измерений. Применение «Руководства по выражению неопределенности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измерений». Рекомендуется также использовать Руководство ИЛАК 17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«Применение концепции неопределённости при аккредитации лабораторий».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Неопределенность результатов устанавливаются для всего диапазона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действия методик.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оценке неопределенности результатов анализа все составляющие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неопределенности, являющиеся существенными в данной ситуации,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принимаются во внимание при помощи соответствующих методов анализа.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Основными источниками неопределенности могут являться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процедура отбора проб (образцов);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подготовка проб или образцов;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свойства, состояние и состав пробы (образца),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применяемые методы и оборудование,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окружающая среда,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оператор,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стандартные образцы, чистые вещества.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2.19 «Оборудование»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Процедура управления оборудованием лаборатории должна описывать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 меньшей мере: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порядок ввода оборудования в эксплуатацию, его ремонт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техническое обслуживание,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проведение калибровки, поверки и аттестации;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регистрацию и идентификацию каждой единицы оборудования.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располагать оборудованием всех видов для отбора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образцов, измерений и испытаний, включая отбор проб, подготовку изделий,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подлежащих испытаниям, обработку и анализ данных.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Необходимо удостоверится, что оборудование обеспечивает </w:t>
      </w:r>
      <w:proofErr w:type="gramStart"/>
      <w:r w:rsidRPr="007E2F0E">
        <w:rPr>
          <w:rFonts w:ascii="Arial" w:hAnsi="Arial" w:cs="Arial"/>
        </w:rPr>
        <w:t>требуемую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точность и соответствует техническим требованиям. С этой целью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 ежегодно составляется график поверки, аттестации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калибровки оборудования, с учетом его характеристик и назначения,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требований к его эксплуатации. Данные о проведенной поверке, калибровке,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аттестации) в виде аттестатов, сертификатов или свидетельств хранятся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лаборатории и заносятся в карточки на оборудование.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разработать процедуры проверки правильности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работы оборудования в промежутках между поверками с помощью процедур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контроля стабильности, применением мер, стандартных образцов и т.п.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2.20 «</w:t>
      </w:r>
      <w:proofErr w:type="spellStart"/>
      <w:r w:rsidRPr="007E2F0E">
        <w:rPr>
          <w:rFonts w:ascii="Arial" w:hAnsi="Arial" w:cs="Arial"/>
        </w:rPr>
        <w:t>Прослеживаемость</w:t>
      </w:r>
      <w:proofErr w:type="spellEnd"/>
      <w:r w:rsidRPr="007E2F0E">
        <w:rPr>
          <w:rFonts w:ascii="Arial" w:hAnsi="Arial" w:cs="Arial"/>
        </w:rPr>
        <w:t xml:space="preserve"> измерений»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Для обеспечения </w:t>
      </w:r>
      <w:proofErr w:type="spellStart"/>
      <w:r w:rsidRPr="007E2F0E">
        <w:rPr>
          <w:rFonts w:ascii="Arial" w:hAnsi="Arial" w:cs="Arial"/>
        </w:rPr>
        <w:t>прослеживаемости</w:t>
      </w:r>
      <w:proofErr w:type="spellEnd"/>
      <w:r w:rsidRPr="007E2F0E">
        <w:rPr>
          <w:rFonts w:ascii="Arial" w:hAnsi="Arial" w:cs="Arial"/>
        </w:rPr>
        <w:t xml:space="preserve"> измерений в лаборатории должны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быть установлены программы  и процедуры проведения калибровки всех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средств измерений, проверки стандартных образцов, контрольных образцов,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сравнительных коллекций. Частота калибровок определяется в соответствии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 инструкциями на оборудование или требованиями методики испытаний,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результаты калибровок заносятся в рабочий журнал исполнителя.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отношении каждого средства измерения лаборатория должна знать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неопределенность получаемых результатов измерений. Эта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неопределенность может быть указана в свидетельстве о поверке или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калибровке или </w:t>
      </w:r>
      <w:proofErr w:type="gramStart"/>
      <w:r w:rsidRPr="007E2F0E">
        <w:rPr>
          <w:rFonts w:ascii="Arial" w:hAnsi="Arial" w:cs="Arial"/>
        </w:rPr>
        <w:t>определена</w:t>
      </w:r>
      <w:proofErr w:type="gramEnd"/>
      <w:r w:rsidRPr="007E2F0E">
        <w:rPr>
          <w:rFonts w:ascii="Arial" w:hAnsi="Arial" w:cs="Arial"/>
        </w:rPr>
        <w:t xml:space="preserve"> лабораторией самостоятельно в ходе внутренних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работ (например, градуировка, приготовление титрованных растворов или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spellStart"/>
      <w:proofErr w:type="gramStart"/>
      <w:r w:rsidRPr="007E2F0E">
        <w:rPr>
          <w:rFonts w:ascii="Arial" w:hAnsi="Arial" w:cs="Arial"/>
        </w:rPr>
        <w:t>градуировочных</w:t>
      </w:r>
      <w:proofErr w:type="spellEnd"/>
      <w:r w:rsidRPr="007E2F0E">
        <w:rPr>
          <w:rFonts w:ascii="Arial" w:hAnsi="Arial" w:cs="Arial"/>
        </w:rPr>
        <w:t xml:space="preserve"> образцов).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В некоторых лабораториях наряду со  стандартными образцами (</w:t>
      </w:r>
      <w:proofErr w:type="gramStart"/>
      <w:r w:rsidRPr="007E2F0E">
        <w:rPr>
          <w:rFonts w:ascii="Arial" w:hAnsi="Arial" w:cs="Arial"/>
        </w:rPr>
        <w:t>СО</w:t>
      </w:r>
      <w:proofErr w:type="gramEnd"/>
      <w:r w:rsidRPr="007E2F0E">
        <w:rPr>
          <w:rFonts w:ascii="Arial" w:hAnsi="Arial" w:cs="Arial"/>
        </w:rPr>
        <w:t xml:space="preserve">),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используются сравнительные коллекции (например, минералогические),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которые должны быть полностью однозначно идентифицированы,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документированы</w:t>
      </w:r>
      <w:proofErr w:type="gramEnd"/>
      <w:r w:rsidRPr="007E2F0E">
        <w:rPr>
          <w:rFonts w:ascii="Arial" w:hAnsi="Arial" w:cs="Arial"/>
        </w:rPr>
        <w:t xml:space="preserve">, утверждены и контролироваться надлежащим образом.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Информация о стандартных образцах и сравнительных коллекциях заносится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реестр стандартных образцов или реестр сравнительных коллекций.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2.21 «Отбор образцов»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Согласно требованиям  ГОСТ ИСО/МЭК 17025, в лаборатории должны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быть план и процедуры отбора образцов.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Отбора образцов должен проводиться  в соответствии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документированной процедурой. Как правило, процедуры отбора проб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описанные в стандартах, являются недостаточно полными и от лаборатории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требуется разработка внутренних документов, описывающих эту процедуру.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Отбор образцов (проб) должен регистрироваться в документе,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установленном лабораторией формы (например, в акте отбора проб), где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указываются: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индивидуальный номер образца (пробы);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дата и место отбора; </w:t>
      </w:r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 xml:space="preserve">- процедура отбора образцов (используемое оборудование и </w:t>
      </w:r>
      <w:proofErr w:type="gramEnd"/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материалы);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условия окружающей среды;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ФИО эксперта, проводившего отбор образцов;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дополнительные сведения в соответствии с </w:t>
      </w:r>
      <w:proofErr w:type="gramStart"/>
      <w:r w:rsidRPr="007E2F0E">
        <w:rPr>
          <w:rFonts w:ascii="Arial" w:hAnsi="Arial" w:cs="Arial"/>
        </w:rPr>
        <w:t>действующим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законодательством и методикой отбора образцов (проб).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Отбор образцов (проб) осуществляют эксперты, которые обладают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соответствующими знаниями и навыками. Сотрудники лаборатории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проходят соответствующее обучение. Записи об этом должны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регистрироваться.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тех случаях, когда лаборатория не отбирает образцы, должна быть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предусмотрена процедура их входного контроля, в ходе которой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устанавливается возможность поведения испытаний в отношении этих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образцов.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2.22 «Обращение с объектами экспертизы»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 данном разделе руководства по качеству должны быть описаны: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процедуры регистрации поступающих на исследование образцов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(проб);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меры для обеспечения неизменности объектов исследования или их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отдельных характеристик в ходе транспортировки, хранения и испытаний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(исследований);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lastRenderedPageBreak/>
        <w:t xml:space="preserve">- процедуры утилизацию образцов (проб), после истечения срока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хранения;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- процедуры возвращения образцов (проб) заказчику.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При передаче образцов (проб) субподрядной лаборатории должны быть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предприняты специальные меры, для обеспечения сохранности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неизменности проб.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2.23 «Обеспечение качества результатов испытаний»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Настоящий раздел регламентирует процедуры </w:t>
      </w:r>
      <w:proofErr w:type="gramStart"/>
      <w:r w:rsidRPr="007E2F0E">
        <w:rPr>
          <w:rFonts w:ascii="Arial" w:hAnsi="Arial" w:cs="Arial"/>
        </w:rPr>
        <w:t>внутреннего</w:t>
      </w:r>
      <w:proofErr w:type="gramEnd"/>
      <w:r w:rsidRPr="007E2F0E">
        <w:rPr>
          <w:rFonts w:ascii="Arial" w:hAnsi="Arial" w:cs="Arial"/>
        </w:rPr>
        <w:t xml:space="preserve"> и внешнего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контроля качества проводимых  испытаний в лаборатории и проведение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корректирующих мероприятий по результатам этого контроля.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Качество аналитических работ в лаборатории обеспечивается: в том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proofErr w:type="gramStart"/>
      <w:r w:rsidRPr="007E2F0E">
        <w:rPr>
          <w:rFonts w:ascii="Arial" w:hAnsi="Arial" w:cs="Arial"/>
        </w:rPr>
        <w:t>числе</w:t>
      </w:r>
      <w:proofErr w:type="gramEnd"/>
      <w:r w:rsidRPr="007E2F0E">
        <w:rPr>
          <w:rFonts w:ascii="Arial" w:hAnsi="Arial" w:cs="Arial"/>
        </w:rPr>
        <w:t xml:space="preserve">: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• регулярным использованием стандартных образцов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аттестованных смесей;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• участием в межлабораторных сравнительных анализах;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• дублированием результатов анализа, испытаний </w:t>
      </w:r>
      <w:proofErr w:type="gramStart"/>
      <w:r w:rsidRPr="007E2F0E">
        <w:rPr>
          <w:rFonts w:ascii="Arial" w:hAnsi="Arial" w:cs="Arial"/>
        </w:rPr>
        <w:t>с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использованием тех же или других методов;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• повторными анализами шифрованных (арбитражных) проб;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• регулярным контролем начальника лаборатории и специалистов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за выполнением требований методик анализа, </w:t>
      </w:r>
      <w:proofErr w:type="gramStart"/>
      <w:r w:rsidRPr="007E2F0E">
        <w:rPr>
          <w:rFonts w:ascii="Arial" w:hAnsi="Arial" w:cs="Arial"/>
        </w:rPr>
        <w:t>контролем за</w:t>
      </w:r>
      <w:proofErr w:type="gramEnd"/>
      <w:r w:rsidRPr="007E2F0E">
        <w:rPr>
          <w:rFonts w:ascii="Arial" w:hAnsi="Arial" w:cs="Arial"/>
        </w:rPr>
        <w:t xml:space="preserve"> правильностью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вычислений, правильностью заполнения журналов с результатами анализов,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испытаний.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разработать и реализовывать план работ </w:t>
      </w:r>
      <w:proofErr w:type="gramStart"/>
      <w:r w:rsidRPr="007E2F0E">
        <w:rPr>
          <w:rFonts w:ascii="Arial" w:hAnsi="Arial" w:cs="Arial"/>
        </w:rPr>
        <w:t>по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контролю качества результатов испытаний. Алгоритмы контроля изложены </w:t>
      </w:r>
      <w:proofErr w:type="gramStart"/>
      <w:r w:rsidRPr="007E2F0E">
        <w:rPr>
          <w:rFonts w:ascii="Arial" w:hAnsi="Arial" w:cs="Arial"/>
        </w:rPr>
        <w:t>в</w:t>
      </w:r>
      <w:proofErr w:type="gramEnd"/>
      <w:r w:rsidRPr="007E2F0E">
        <w:rPr>
          <w:rFonts w:ascii="Arial" w:hAnsi="Arial" w:cs="Arial"/>
        </w:rPr>
        <w:t xml:space="preserve">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РМГ 76.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Участие в программах межлабораторных сравнительных испытаний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является эффективным способом обеспечения качества испытаний.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установить порядок участия в таких программах 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процедуру рассмотрения их результатов.  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2.24 «Отчетность о результатах»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Лаборатория должна установить процедуру оформления результатов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испытаний. Результаты каждого испытания отражаются в рабочих журналах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bookmarkStart w:id="0" w:name="_GoBack"/>
      <w:bookmarkEnd w:id="0"/>
      <w:r w:rsidRPr="007E2F0E">
        <w:rPr>
          <w:rFonts w:ascii="Arial" w:hAnsi="Arial" w:cs="Arial"/>
        </w:rPr>
        <w:t xml:space="preserve">и протоколах испытаний в соответствии с методическими указаниями </w:t>
      </w:r>
    </w:p>
    <w:p w:rsidR="007E2F0E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 xml:space="preserve">(инструкциями), содержащимися в методиках их проведения. В лаборатории </w:t>
      </w:r>
    </w:p>
    <w:p w:rsidR="00C33134" w:rsidRPr="007E2F0E" w:rsidRDefault="007E2F0E" w:rsidP="007E2F0E">
      <w:pPr>
        <w:pStyle w:val="a3"/>
        <w:rPr>
          <w:rFonts w:ascii="Arial" w:hAnsi="Arial" w:cs="Arial"/>
        </w:rPr>
      </w:pPr>
      <w:r w:rsidRPr="007E2F0E">
        <w:rPr>
          <w:rFonts w:ascii="Arial" w:hAnsi="Arial" w:cs="Arial"/>
        </w:rPr>
        <w:t>должны быть разработаны и утверждены формы протоколов.</w:t>
      </w:r>
    </w:p>
    <w:sectPr w:rsidR="00C33134" w:rsidRPr="007E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1"/>
    <w:rsid w:val="00551A61"/>
    <w:rsid w:val="007E2F0E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3773</Words>
  <Characters>30189</Characters>
  <Application>Microsoft Office Word</Application>
  <DocSecurity>0</DocSecurity>
  <Lines>670</Lines>
  <Paragraphs>194</Paragraphs>
  <ScaleCrop>false</ScaleCrop>
  <Company/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2014-09-02T07:52:00Z</dcterms:created>
  <dcterms:modified xsi:type="dcterms:W3CDTF">2014-09-02T07:59:00Z</dcterms:modified>
</cp:coreProperties>
</file>