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Организатор торгов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Кузьминых Владимир Васильевич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Адрес электронной почты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kuzm_vv@mail.ru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89519025059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Арбитражный управляющий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Фамилия, имя, отчество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Кузьминых Владимир Васильевич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Регистрационный номер ФРС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2716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Название саморегулируемой организации арбитражных управляющих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НП "СОАУ "Альянс" - Некоммерческое партнерство "Саморегулируемая организация арбитражных управляющих "Альянс"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Сведения о должнике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Полное наименование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Альтнефтепродукт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»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Краткое наименование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ООО «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Альтнефтепродукт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»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ОГРН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1035006462908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5032032798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Сведения о банкротстве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Наименование арбитражного суда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Арбитражный суд Московской области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Номер дела о банкротстве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А41-9500/10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Основание для проведения торгов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Решение Арбитражного суда Московской области по делу № А41-9500/10 от 29.03.2011 г.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Информация о торгах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Форма проведения торгов и подачи предложений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Открытый аукцион с открытой формой представления предложений о цене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lastRenderedPageBreak/>
              <w:t xml:space="preserve">Начало предоставления заявок на участие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20.10.2014 05:00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Окончание предоставления заявок на участие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25.11.2014 21:00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Начало подачи предложений о цене имущества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26.11.2014 16:00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Дата и время подведения результатов торгов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26.11.2014 22:00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Место подведения результатов торгов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ЭТП "Аукцион-центр"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Порядок оформления участия в торгах, перечень представляемых участниками торгов документов и требования к их оформлению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Заявки для участия в торгах принимаются оператором электронной площадки в электронной форме. К участию в торгах допускаются физические и юридические лица, своевременно подавшие заявку и внесшие задаток. 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Документы, предоставляемые претендентами – юр. лицами: документ, подтверждающий внесение задатка (с отметкой банка); нотариально заверенные копии учредительных документов; документы, подтверждающие полномочия лица (органа), принявшего решение о приобретении имущества; решение уполномоченного лица (органа) претендента о приобретении имущества, предлагаемого к продаже; опись представленных документов.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Документы, предоставляемые претендентами – физ. лицами: документ, подтверждающий внесение задатка (с отметкой банка); копия документа, удостоверяющего личность претендента; нотариально заверенный документ о согласии супруги (супруга) на участие претендента в торгах; опись представленных документов. </w:t>
            </w:r>
            <w:proofErr w:type="gramEnd"/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Сроки и порядок внесения и возврата задатка, реквизиты счетов, на которые вносится задаток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Задаток в размере 10 % (Десять процентов) от начальной стоимости лота должен быть зачислен в срок не позднее даты и времени окончания приема заявок по следующим реквизитам ООО «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Альтнефтепродукт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»: ИНН 5032032798, КПП 503201001, 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р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/с 40702810601000003526 в ФАКБ «РОССИЙСКИЙ КАПИТАЛ» (ОАО) Нижегородский, К/с 30101810300000000821, БИК 042202821. Суммы внесенных заявителями задатков возвращаются организатором торгов всем заявителям, за исключением победителя торгов, в течение 5 рабочих дней со дня подписания протокола о результатах проведения торгов. В случае признания торгов 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несостоявшимися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, суммы внесенных задатков возвращаются организатором торгов в течение 5 рабочих дней с даты принятия решения об объявлении торгов несостоявшимися. Внесенный задаток не возвращается победителю торгов в случае, если он: 1) уклонится от заключения в установленный срок договора купли-продажи; 2) не оплатит продаваемое на торгах имущество должника в срок, установленный заключенным договором купли-продажи.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Порядок, место, срок и время представления заявок на участие в торгах и предложений о цене имущества (предприятия) должника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Заявки для участия в торгах с приложением необходимых документов подаются по месту проведения торгов в форме электронных документов, подписанных электронной подписью, в соответствии с Регламентом электронной площадки. Подача заявок осуществляется с 20 октября 2014 года с 00-00 по московскому времени по 25 ноября 2014 года до 16-00 по московскому времени. Начало торгов - 26 ноября 2014 года в 11-00 по московскому </w:t>
            </w: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lastRenderedPageBreak/>
              <w:t xml:space="preserve">времени.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lastRenderedPageBreak/>
              <w:t xml:space="preserve">Количество представленных заявок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0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Сведения о предмете торгов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Предмет торгов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земельный участок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C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ведения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об имуществе (предприятии) должника, выставляемом на торги, его составе, характеристиках, описание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земельный участок: кадастровый номер 50:20:0041411:49; площадь 2000 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кв.м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.;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разрешенное использование – для размещения объектов придорожного сервиса; адрес (местоположение) объекта: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Московская обл., Одинцовский р-он, 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гп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Большие Вяземы, 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д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.М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алые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Вяземы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Порядок ознакомления с имуществом (предприятием) должника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По согласованию с организатором торгов Кузьминых Владимиром Васильевичем - 603005, г. Н. Новгород, а/я 5; e-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mail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: Kuzm_vv@mail.ru, тел.: 89519025059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Начальная цена продажи имущества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5 355 000,00 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руб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, НДС не облагается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Величина повышения начальной цены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5,00% (267 750,00 руб.)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Размер задатка, 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руб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535500.00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Статус торгов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идёт приём заявок</w:t>
            </w: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Определение победителей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Порядок и критерии определения победителей торгов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Победитель торгов – участник, предложивший наиболее высокую цену за лот.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Договор купли-продажи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Порядок и срок заключения договора купли-продажи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Продавец и Победитель торгов в 5-дневный срок 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с даты подведения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итогов торгов заключают договор купли-продажи имущества. Передача проданного с торгов имущества победителю торгов осуществляется не позднее, чем через тридцать дней после полной оплаты имущества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Сроки платежей, реквизиты счетов, на которые вносятся платежи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Покупатель оплачивает приобретенное на торгах имущество в течение 10 дней с даты подписания Договора купли-продажи на счет ООО «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Альтнефтепродукт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» (ИНН 5032032798, КПП 503201001): 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р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/с 40702810601000003526 в ФАКБ «РОССИЙСКИЙ КАПИТАЛ» (ОАО) Нижегородский, К/с 30101810300000000821, БИК 04220282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vanish/>
          <w:color w:val="53535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80A3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162A2A" w:rsidRPr="00162A2A" w:rsidTr="00162A2A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15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Дополнительные сведения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Дата публикации сообщения о проведении торгов в официальном издании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18.10.2014 </w:t>
            </w:r>
          </w:p>
        </w:tc>
      </w:tr>
      <w:tr w:rsidR="00162A2A" w:rsidRPr="00162A2A" w:rsidTr="00162A2A"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Дата размещения сообщения </w:t>
            </w:r>
            <w:proofErr w:type="gram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в</w:t>
            </w:r>
            <w:proofErr w:type="gram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Едином Федеральном </w:t>
            </w:r>
            <w:proofErr w:type="spellStart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Реестрее</w:t>
            </w:r>
            <w:proofErr w:type="spellEnd"/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 сведений о банкротстве </w:t>
            </w:r>
          </w:p>
        </w:tc>
        <w:tc>
          <w:tcPr>
            <w:tcW w:w="3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15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 xml:space="preserve">17.10.2014 </w:t>
            </w:r>
          </w:p>
        </w:tc>
      </w:tr>
      <w:tr w:rsidR="00162A2A" w:rsidRPr="00162A2A" w:rsidTr="00162A2A">
        <w:tblPrEx>
          <w:tblBorders>
            <w:bottom w:val="single" w:sz="48" w:space="0" w:color="80A3B7"/>
          </w:tblBorders>
        </w:tblPrEx>
        <w:trPr>
          <w:trHeight w:val="645"/>
        </w:trPr>
        <w:tc>
          <w:tcPr>
            <w:tcW w:w="0" w:type="auto"/>
            <w:gridSpan w:val="2"/>
            <w:tcBorders>
              <w:top w:val="single" w:sz="6" w:space="0" w:color="CBD9E1"/>
              <w:left w:val="single" w:sz="6" w:space="0" w:color="6E8C9D"/>
              <w:bottom w:val="single" w:sz="6" w:space="0" w:color="D8DCDF"/>
              <w:right w:val="single" w:sz="6" w:space="0" w:color="9BAEB9"/>
            </w:tcBorders>
            <w:shd w:val="clear" w:color="auto" w:fill="80A3B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2A2A" w:rsidRPr="00162A2A" w:rsidRDefault="00162A2A" w:rsidP="00162A2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Приложенные файлы</w:t>
            </w:r>
          </w:p>
        </w:tc>
      </w:tr>
      <w:tr w:rsidR="00162A2A" w:rsidRPr="00162A2A" w:rsidTr="00162A2A">
        <w:tblPrEx>
          <w:tblBorders>
            <w:bottom w:val="single" w:sz="48" w:space="0" w:color="80A3B7"/>
          </w:tblBorders>
        </w:tblPrEx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Договор о задатке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30" w:line="270" w:lineRule="atLeast"/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A3E3"/>
                <w:sz w:val="20"/>
                <w:szCs w:val="20"/>
                <w:lang w:eastAsia="ru-RU"/>
              </w:rPr>
              <w:drawing>
                <wp:inline distT="0" distB="0" distL="0" distR="0" wp14:anchorId="19C39482" wp14:editId="7F24F000">
                  <wp:extent cx="152400" cy="152400"/>
                  <wp:effectExtent l="0" t="0" r="0" b="0"/>
                  <wp:docPr id="5" name="Рисунок 5" descr="http://www.aukcioncenter.ru/files/images/doc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kcioncenter.ru/files/images/doc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A3E3"/>
                <w:sz w:val="20"/>
                <w:szCs w:val="20"/>
                <w:u w:val="single"/>
                <w:lang w:eastAsia="ru-RU"/>
              </w:rPr>
              <w:t>ДОГОВОР О ЗАДАТКЕ (образец).</w:t>
            </w:r>
            <w:proofErr w:type="spellStart"/>
            <w:r>
              <w:rPr>
                <w:rFonts w:ascii="Tahoma" w:eastAsia="Times New Roman" w:hAnsi="Tahoma" w:cs="Tahoma"/>
                <w:color w:val="00A3E3"/>
                <w:sz w:val="20"/>
                <w:szCs w:val="20"/>
                <w:u w:val="single"/>
                <w:lang w:eastAsia="ru-RU"/>
              </w:rPr>
              <w:t>do</w:t>
            </w:r>
            <w:proofErr w:type="spellEnd"/>
            <w:r w:rsidRPr="00162A2A">
              <w:rPr>
                <w:rFonts w:ascii="Tahoma" w:eastAsia="Times New Roman" w:hAnsi="Tahoma" w:cs="Tahoma"/>
                <w:color w:val="00A3E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62A2A"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  <w:t xml:space="preserve">[38,50 Кбайт] (14.10.2014) </w:t>
            </w:r>
          </w:p>
          <w:p w:rsidR="00162A2A" w:rsidRPr="00162A2A" w:rsidRDefault="00162A2A" w:rsidP="00162A2A">
            <w:pPr>
              <w:spacing w:after="0" w:line="270" w:lineRule="atLeast"/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83B39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://www.aukcioncenter.ru/fam-silk-icons/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100860070" descr="http://www.aukcioncenter.ru/fam-silk-icons/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A2A"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  <w:t xml:space="preserve">Подписано ЭП: Кузьминых Владимир Васильевич </w:t>
            </w:r>
          </w:p>
        </w:tc>
      </w:tr>
      <w:tr w:rsidR="00162A2A" w:rsidRPr="00162A2A" w:rsidTr="00162A2A">
        <w:tblPrEx>
          <w:tblBorders>
            <w:bottom w:val="single" w:sz="48" w:space="0" w:color="80A3B7"/>
          </w:tblBorders>
        </w:tblPrEx>
        <w:tc>
          <w:tcPr>
            <w:tcW w:w="2000" w:type="pct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0" w:line="225" w:lineRule="atLeast"/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</w:pPr>
            <w:r w:rsidRPr="00162A2A">
              <w:rPr>
                <w:rFonts w:ascii="Tahoma" w:eastAsia="Times New Roman" w:hAnsi="Tahoma" w:cs="Tahoma"/>
                <w:color w:val="383B39"/>
                <w:sz w:val="17"/>
                <w:szCs w:val="17"/>
                <w:lang w:eastAsia="ru-RU"/>
              </w:rPr>
              <w:t>Проект договора купли-продажи имущества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6" w:space="0" w:color="D8DCDF"/>
              <w:bottom w:val="single" w:sz="6" w:space="0" w:color="D8DCD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2A2A" w:rsidRPr="00162A2A" w:rsidRDefault="00162A2A" w:rsidP="00162A2A">
            <w:pPr>
              <w:spacing w:after="30" w:line="270" w:lineRule="atLeast"/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A3E3"/>
                <w:sz w:val="20"/>
                <w:szCs w:val="20"/>
                <w:lang w:eastAsia="ru-RU"/>
              </w:rPr>
              <w:drawing>
                <wp:inline distT="0" distB="0" distL="0" distR="0" wp14:anchorId="076B1C4B" wp14:editId="3329118F">
                  <wp:extent cx="152400" cy="152400"/>
                  <wp:effectExtent l="0" t="0" r="0" b="0"/>
                  <wp:docPr id="3" name="Рисунок 3" descr="http://www.aukcioncenter.ru/files/images/doc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kcioncenter.ru/files/images/doc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A2A">
              <w:rPr>
                <w:rFonts w:ascii="Tahoma" w:eastAsia="Times New Roman" w:hAnsi="Tahoma" w:cs="Tahoma"/>
                <w:color w:val="00A3E3"/>
                <w:sz w:val="20"/>
                <w:szCs w:val="20"/>
                <w:u w:val="single"/>
                <w:lang w:eastAsia="ru-RU"/>
              </w:rPr>
              <w:t xml:space="preserve">Договора купли-продажи (образец).docx </w:t>
            </w:r>
            <w:r w:rsidRPr="00162A2A"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  <w:t xml:space="preserve">[27,97 Кбайт] (14.10.2014) </w:t>
            </w:r>
          </w:p>
          <w:p w:rsidR="00162A2A" w:rsidRPr="00162A2A" w:rsidRDefault="00162A2A" w:rsidP="00162A2A">
            <w:pPr>
              <w:spacing w:after="0" w:line="270" w:lineRule="atLeast"/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83B39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://www.aukcioncenter.ru/fam-silk-icons/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100860072" descr="http://www.aukcioncenter.ru/fam-silk-icons/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A2A">
              <w:rPr>
                <w:rFonts w:ascii="Tahoma" w:eastAsia="Times New Roman" w:hAnsi="Tahoma" w:cs="Tahoma"/>
                <w:color w:val="383B39"/>
                <w:sz w:val="20"/>
                <w:szCs w:val="20"/>
                <w:lang w:eastAsia="ru-RU"/>
              </w:rPr>
              <w:t xml:space="preserve">Подписано ЭП: Кузьминых Владимир Васильевич </w:t>
            </w:r>
          </w:p>
        </w:tc>
      </w:tr>
    </w:tbl>
    <w:p w:rsidR="00162A2A" w:rsidRPr="00162A2A" w:rsidRDefault="00162A2A" w:rsidP="00162A2A">
      <w:pPr>
        <w:spacing w:after="0" w:line="270" w:lineRule="atLeast"/>
        <w:rPr>
          <w:rFonts w:ascii="Tahoma" w:eastAsia="Times New Roman" w:hAnsi="Tahoma" w:cs="Tahoma"/>
          <w:color w:val="53535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3535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www.aukcioncenter.ru/fam-silk-icons/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100860058" descr="http://www.aukcioncenter.ru/fam-silk-icons/loc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2A">
        <w:rPr>
          <w:rFonts w:ascii="Tahoma" w:eastAsia="Times New Roman" w:hAnsi="Tahoma" w:cs="Tahoma"/>
          <w:color w:val="535353"/>
          <w:sz w:val="20"/>
          <w:szCs w:val="20"/>
          <w:lang w:eastAsia="ru-RU"/>
        </w:rPr>
        <w:t xml:space="preserve">Заявление подписано ЭП: Кузьминых Владимир Васильевич </w:t>
      </w:r>
    </w:p>
    <w:p w:rsidR="00D374E4" w:rsidRDefault="00D374E4"/>
    <w:sectPr w:rsidR="00D3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1"/>
    <w:rsid w:val="00162A2A"/>
    <w:rsid w:val="003716C1"/>
    <w:rsid w:val="00D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A2A"/>
    <w:rPr>
      <w:color w:val="00A3E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A2A"/>
    <w:rPr>
      <w:color w:val="00A3E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9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486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kcioncenter.ru/files/download/100860072/%D0%94%D0%BE%D0%B3%D0%BE%D0%B2%D0%BE%D1%80%D0%B0%20%D0%BA%D1%83%D0%BF%D0%BB%D0%B8-%D0%BF%D1%80%D0%BE%D0%B4%D0%B0%D0%B6%D0%B8%20(%D0%BE%D0%B1%D1%80%D0%B0%D0%B7%D0%B5%D1%86)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ukcioncenter.ru/files/download/100860070/%D0%94%D0%9E%D0%93%D0%9E%D0%92%D0%9E%D0%A0%20%D0%9E%20%D0%97%D0%90%D0%94%D0%90%D0%A2%D0%9A%D0%95%20(%D0%BE%D0%B1%D1%80%D0%B0%D0%B7%D0%B5%D1%86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2014-10-22T08:32:00Z</dcterms:created>
  <dcterms:modified xsi:type="dcterms:W3CDTF">2014-10-22T08:33:00Z</dcterms:modified>
</cp:coreProperties>
</file>